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0602812"/>
    <w:bookmarkStart w:id="1" w:name="_Hlk60222592"/>
    <w:p w14:paraId="1E27156E" w14:textId="77777777" w:rsidR="008D42E0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3FB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4D04E" wp14:editId="66767B1B">
                <wp:simplePos x="0" y="0"/>
                <wp:positionH relativeFrom="margin">
                  <wp:posOffset>74571</wp:posOffset>
                </wp:positionH>
                <wp:positionV relativeFrom="paragraph">
                  <wp:posOffset>70126</wp:posOffset>
                </wp:positionV>
                <wp:extent cx="6503753" cy="1606164"/>
                <wp:effectExtent l="0" t="0" r="11430" b="13335"/>
                <wp:wrapNone/>
                <wp:docPr id="1" name="Таблич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753" cy="1606164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2A96" w14:textId="77777777" w:rsidR="008D42E0" w:rsidRPr="008D42E0" w:rsidRDefault="008D42E0" w:rsidP="008D42E0">
                            <w:pPr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8A9CA0" w14:textId="77777777" w:rsidR="008D42E0" w:rsidRPr="008D42E0" w:rsidRDefault="008D42E0" w:rsidP="008D42E0">
                            <w:pPr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A781AF" w14:textId="77777777" w:rsidR="008D42E0" w:rsidRPr="008D42E0" w:rsidRDefault="008D42E0" w:rsidP="008D42E0">
                            <w:pPr>
                              <w:ind w:right="3103"/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204D04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6" type="#_x0000_t21" style="position:absolute;left:0;text-align:left;margin-left:5.85pt;margin-top:5.5pt;width:512.1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" filled="f" strokecolor="#0d0d0d" strokeweight="1.5pt">
                <v:textbox inset=",0,,0">
                  <w:txbxContent>
                    <w:p w14:paraId="66CC2A96" w14:textId="77777777" w:rsidR="008D42E0" w:rsidRPr="008D42E0" w:rsidRDefault="008D42E0" w:rsidP="008D42E0">
                      <w:pPr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18A9CA0" w14:textId="77777777" w:rsidR="008D42E0" w:rsidRPr="008D42E0" w:rsidRDefault="008D42E0" w:rsidP="008D42E0">
                      <w:pPr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DA781AF" w14:textId="77777777" w:rsidR="008D42E0" w:rsidRPr="008D42E0" w:rsidRDefault="008D42E0" w:rsidP="008D42E0">
                      <w:pPr>
                        <w:ind w:right="3103"/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DE45E" w14:textId="72A51FE3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sz w:val="20"/>
          <w:szCs w:val="20"/>
        </w:rPr>
        <w:t>ОБЩЕСТВО С ОГРАНИЧЕННОЙ ОТВЕТСТВЕННОСТЬЮ</w:t>
      </w:r>
    </w:p>
    <w:p w14:paraId="7EDEC7F5" w14:textId="77777777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sz w:val="20"/>
          <w:szCs w:val="20"/>
        </w:rPr>
        <w:t>«ЭКСПЕРТНАЯ ОРГАНИЗАЦИЯ «ЛИФТСЕРВИС-ЮГ»</w:t>
      </w:r>
    </w:p>
    <w:p w14:paraId="43A9EBBA" w14:textId="77777777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2" w:name="_Hlk495392359"/>
      <w:r w:rsidRPr="003F4C1A">
        <w:rPr>
          <w:rFonts w:ascii="Times New Roman" w:eastAsia="Calibri" w:hAnsi="Times New Roman" w:cs="Times New Roman"/>
          <w:b/>
          <w:sz w:val="20"/>
          <w:szCs w:val="20"/>
        </w:rPr>
        <w:t>(ООО «ЭО «ЛИФТСЕРВИС-ЮГ»</w:t>
      </w:r>
      <w:bookmarkEnd w:id="2"/>
      <w:r w:rsidRPr="003F4C1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7BC2430" w14:textId="77777777" w:rsidR="003F4C1A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3" w:name="_Hlk60221909"/>
      <w:bookmarkEnd w:id="0"/>
      <w:r w:rsidRPr="003F4C1A">
        <w:rPr>
          <w:rFonts w:ascii="Times New Roman" w:eastAsia="Calibri" w:hAnsi="Times New Roman" w:cs="Times New Roman"/>
          <w:sz w:val="20"/>
          <w:szCs w:val="20"/>
        </w:rPr>
        <w:t>Адрес:</w:t>
      </w:r>
      <w:r w:rsidR="003F4C1A" w:rsidRPr="003F4C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344056, Ростовская область, г. Ростов-на-Дону, пер. Сальский, 26/1, </w:t>
      </w:r>
    </w:p>
    <w:p w14:paraId="7F323B60" w14:textId="4A4420A6" w:rsidR="008D42E0" w:rsidRPr="003F4C1A" w:rsidRDefault="008D42E0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ИНН 6161076354</w:t>
      </w:r>
      <w:r w:rsidR="003F4C1A">
        <w:rPr>
          <w:rFonts w:ascii="Times New Roman" w:eastAsia="Calibri" w:hAnsi="Times New Roman" w:cs="Times New Roman"/>
          <w:sz w:val="20"/>
          <w:szCs w:val="20"/>
        </w:rPr>
        <w:t>,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КПП 616101001</w:t>
      </w:r>
      <w:r w:rsidR="003F4C1A">
        <w:rPr>
          <w:rFonts w:ascii="Times New Roman" w:eastAsia="Calibri" w:hAnsi="Times New Roman" w:cs="Times New Roman"/>
          <w:sz w:val="20"/>
          <w:szCs w:val="20"/>
        </w:rPr>
        <w:t>,</w:t>
      </w:r>
      <w:r w:rsidRPr="003F4C1A">
        <w:rPr>
          <w:rFonts w:ascii="Times New Roman" w:hAnsi="Times New Roman" w:cs="Times New Roman"/>
          <w:sz w:val="20"/>
          <w:szCs w:val="20"/>
        </w:rPr>
        <w:t xml:space="preserve"> сайт: </w:t>
      </w:r>
      <w:hyperlink r:id="rId5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liftservice</w:t>
        </w:r>
        <w:proofErr w:type="spellEnd"/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39FA3750" w14:textId="5B0969D3" w:rsidR="003F4C1A" w:rsidRPr="003F4C1A" w:rsidRDefault="003F4C1A" w:rsidP="00A1720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bCs/>
          <w:sz w:val="20"/>
          <w:szCs w:val="20"/>
        </w:rPr>
        <w:t>Испытательный центр ООО «ЭО «Лифтсервис-Юг»</w:t>
      </w:r>
    </w:p>
    <w:p w14:paraId="1D159FCD" w14:textId="77777777" w:rsidR="003F4C1A" w:rsidRPr="003F4C1A" w:rsidRDefault="003F4C1A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Фактический а</w:t>
      </w:r>
      <w:r w:rsidR="008D42E0" w:rsidRPr="003F4C1A">
        <w:rPr>
          <w:rFonts w:ascii="Times New Roman" w:eastAsia="Calibri" w:hAnsi="Times New Roman" w:cs="Times New Roman"/>
          <w:sz w:val="20"/>
          <w:szCs w:val="20"/>
        </w:rPr>
        <w:t>дрес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места осуществления деятельности</w:t>
      </w:r>
      <w:r w:rsidR="008D42E0" w:rsidRPr="003F4C1A">
        <w:rPr>
          <w:rFonts w:ascii="Times New Roman" w:eastAsia="Calibri" w:hAnsi="Times New Roman" w:cs="Times New Roman"/>
          <w:sz w:val="20"/>
          <w:szCs w:val="20"/>
        </w:rPr>
        <w:t>: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88F2A1C" w14:textId="77777777" w:rsidR="003F4C1A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344056, Ростовская область, г. Ростов-на-Дону, пер. Сальский, 26/1, </w:t>
      </w:r>
    </w:p>
    <w:p w14:paraId="6215F892" w14:textId="674F337C" w:rsidR="008D42E0" w:rsidRPr="003F4C1A" w:rsidRDefault="008D42E0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телефон: (863) 250-18-44</w:t>
      </w:r>
      <w:r w:rsidR="003F4C1A" w:rsidRPr="003F4C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F4C1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F4C1A">
        <w:rPr>
          <w:rFonts w:ascii="Times New Roman" w:hAnsi="Times New Roman" w:cs="Times New Roman"/>
          <w:sz w:val="20"/>
          <w:szCs w:val="20"/>
        </w:rPr>
        <w:t>-</w:t>
      </w:r>
      <w:r w:rsidRPr="003F4C1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F4C1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ic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liftservice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161.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F4C1A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liftservis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161@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3F4C1A" w:rsidRPr="003F4C1A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14:paraId="4B703416" w14:textId="42B697C0" w:rsidR="003F4C1A" w:rsidRPr="003F4C1A" w:rsidRDefault="003F4C1A" w:rsidP="003F4C1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Аттестат аккредитации RA.RU.21</w:t>
      </w:r>
      <w:r w:rsidRPr="003F4C1A">
        <w:rPr>
          <w:rFonts w:ascii="Times New Roman" w:eastAsia="Calibri" w:hAnsi="Times New Roman" w:cs="Times New Roman"/>
          <w:sz w:val="20"/>
          <w:szCs w:val="20"/>
          <w:lang w:val="en-US"/>
        </w:rPr>
        <w:t>AM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49 от </w:t>
      </w:r>
      <w:r w:rsidRPr="003F4C1A">
        <w:rPr>
          <w:rFonts w:ascii="Times New Roman" w:hAnsi="Times New Roman" w:cs="Times New Roman"/>
          <w:sz w:val="20"/>
          <w:szCs w:val="20"/>
        </w:rPr>
        <w:t>16.09.2016 г.</w:t>
      </w:r>
    </w:p>
    <w:p w14:paraId="008D6534" w14:textId="77777777" w:rsidR="003F4C1A" w:rsidRPr="003F4C1A" w:rsidRDefault="003F4C1A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14:paraId="0E9F1F64" w14:textId="49EE9F27" w:rsidR="00A1720D" w:rsidRPr="003F4C1A" w:rsidRDefault="00A1720D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bookmarkEnd w:id="3"/>
    <w:bookmarkEnd w:id="1"/>
    <w:p w14:paraId="47EB83A5" w14:textId="77777777" w:rsidR="008329EB" w:rsidRPr="00C92F9A" w:rsidRDefault="008329EB" w:rsidP="00832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работ, проводимых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 техническом освидетельствовании</w:t>
      </w:r>
      <w:r w:rsidRPr="00C92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лифта.</w:t>
      </w:r>
    </w:p>
    <w:p w14:paraId="3126259D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</w:t>
      </w:r>
      <w:r w:rsidRPr="00275DB3">
        <w:rPr>
          <w:rFonts w:ascii="Times New Roman" w:hAnsi="Times New Roman" w:cs="Times New Roman"/>
          <w:sz w:val="24"/>
          <w:szCs w:val="24"/>
        </w:rPr>
        <w:t>смонтированного или модернизированного на объекте лифта перед вводом в эксплуатацию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технического освидетельствования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соблюдение требований </w:t>
      </w:r>
      <w:hyperlink r:id="rId8" w:tooltip="Технический регламент Таможенного союза 011/2011 Безопасность лифтов" w:history="1">
        <w:proofErr w:type="gramStart"/>
        <w:r w:rsidRPr="00275DB3">
          <w:rPr>
            <w:rFonts w:ascii="Times New Roman" w:hAnsi="Times New Roman" w:cs="Times New Roman"/>
            <w:sz w:val="24"/>
            <w:szCs w:val="24"/>
          </w:rPr>
          <w:t>ТР</w:t>
        </w:r>
        <w:proofErr w:type="gramEnd"/>
        <w:r w:rsidRPr="00275DB3">
          <w:rPr>
            <w:rFonts w:ascii="Times New Roman" w:hAnsi="Times New Roman" w:cs="Times New Roman"/>
            <w:sz w:val="24"/>
            <w:szCs w:val="24"/>
          </w:rPr>
          <w:t xml:space="preserve"> ТС 011/2011</w:t>
        </w:r>
      </w:hyperlink>
      <w:r w:rsidRPr="00275DB3">
        <w:rPr>
          <w:rFonts w:ascii="Times New Roman" w:hAnsi="Times New Roman" w:cs="Times New Roman"/>
          <w:sz w:val="24"/>
          <w:szCs w:val="24"/>
        </w:rPr>
        <w:t xml:space="preserve"> и взаимосвязанных с ним стандартов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2F9A">
        <w:rPr>
          <w:rFonts w:ascii="Times New Roman" w:hAnsi="Times New Roman" w:cs="Times New Roman"/>
          <w:sz w:val="24"/>
          <w:szCs w:val="24"/>
        </w:rPr>
        <w:t>ГОСТ Р 5378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F9A">
        <w:rPr>
          <w:rFonts w:ascii="Times New Roman" w:hAnsi="Times New Roman" w:cs="Times New Roman"/>
          <w:sz w:val="24"/>
          <w:szCs w:val="24"/>
        </w:rPr>
        <w:t>-2010, ГОСТ Р 53780-2010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275DB3">
        <w:rPr>
          <w:rFonts w:ascii="Times New Roman" w:hAnsi="Times New Roman" w:cs="Times New Roman"/>
          <w:sz w:val="24"/>
          <w:szCs w:val="24"/>
        </w:rPr>
        <w:t>.</w:t>
      </w:r>
    </w:p>
    <w:p w14:paraId="1F7DB541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 xml:space="preserve">При применении технических решений, не соответствующих требованиям, установленным в стандартах, взаимосвязанных с </w:t>
      </w:r>
      <w:hyperlink r:id="rId9" w:tooltip="Технический регламент Таможенного союза 011/2011 Безопасность лифтов" w:history="1">
        <w:proofErr w:type="gramStart"/>
        <w:r w:rsidRPr="00275DB3">
          <w:rPr>
            <w:rFonts w:ascii="Times New Roman" w:hAnsi="Times New Roman" w:cs="Times New Roman"/>
            <w:sz w:val="24"/>
            <w:szCs w:val="24"/>
          </w:rPr>
          <w:t>ТР</w:t>
        </w:r>
        <w:proofErr w:type="gramEnd"/>
        <w:r w:rsidRPr="00275DB3">
          <w:rPr>
            <w:rFonts w:ascii="Times New Roman" w:hAnsi="Times New Roman" w:cs="Times New Roman"/>
            <w:sz w:val="24"/>
            <w:szCs w:val="24"/>
          </w:rPr>
          <w:t xml:space="preserve"> ТС 011/2011</w:t>
        </w:r>
      </w:hyperlink>
      <w:r w:rsidRPr="00275DB3">
        <w:rPr>
          <w:rFonts w:ascii="Times New Roman" w:hAnsi="Times New Roman" w:cs="Times New Roman"/>
          <w:sz w:val="24"/>
          <w:szCs w:val="24"/>
        </w:rPr>
        <w:t xml:space="preserve">, должен быть выполнен анализ риска этих технических решений в соответствии с </w:t>
      </w:r>
      <w:hyperlink r:id="rId10" w:tooltip="ГОСТ Р 53387-2009 Лифты, эскалаторы и пассажирские конвейеры. Методология анализа и снижения риска" w:history="1">
        <w:r w:rsidRPr="00275DB3">
          <w:rPr>
            <w:rFonts w:ascii="Times New Roman" w:hAnsi="Times New Roman" w:cs="Times New Roman"/>
            <w:sz w:val="24"/>
            <w:szCs w:val="24"/>
          </w:rPr>
          <w:t>ГОСТ Р 53387</w:t>
        </w:r>
      </w:hyperlink>
      <w:r w:rsidRPr="00275DB3">
        <w:rPr>
          <w:rFonts w:ascii="Times New Roman" w:hAnsi="Times New Roman" w:cs="Times New Roman"/>
          <w:sz w:val="24"/>
          <w:szCs w:val="24"/>
        </w:rPr>
        <w:t xml:space="preserve">, дополненный в необходимых случаях расчетами, чертежами и результатами испытаний, подтверждающими безопасность этого технического решения и его соответствие требованиям </w:t>
      </w:r>
      <w:hyperlink r:id="rId11" w:tooltip="Технический регламент Таможенного союза 011/2011 Безопасность лифтов" w:history="1">
        <w:r w:rsidRPr="00275DB3">
          <w:rPr>
            <w:rFonts w:ascii="Times New Roman" w:hAnsi="Times New Roman" w:cs="Times New Roman"/>
            <w:sz w:val="24"/>
            <w:szCs w:val="24"/>
          </w:rPr>
          <w:t>ТР ТС 011/2011</w:t>
        </w:r>
      </w:hyperlink>
      <w:r w:rsidRPr="00275DB3">
        <w:rPr>
          <w:rFonts w:ascii="Times New Roman" w:hAnsi="Times New Roman" w:cs="Times New Roman"/>
          <w:sz w:val="24"/>
          <w:szCs w:val="24"/>
        </w:rPr>
        <w:t>.</w:t>
      </w:r>
    </w:p>
    <w:p w14:paraId="349F4173" w14:textId="77777777" w:rsidR="008329EB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B384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При полном техническом освидетельствовании лифта осуществляют:</w:t>
      </w:r>
    </w:p>
    <w:p w14:paraId="4F59A785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идентификацию смонтированного лифта сертификату 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DB3">
        <w:rPr>
          <w:rFonts w:ascii="Times New Roman" w:hAnsi="Times New Roman" w:cs="Times New Roman"/>
          <w:sz w:val="24"/>
          <w:szCs w:val="24"/>
        </w:rPr>
        <w:t xml:space="preserve"> действующему в период изготовления лифта;</w:t>
      </w:r>
    </w:p>
    <w:p w14:paraId="3D7C679E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проверку функционирования лифта и устройств безопасности лифта;</w:t>
      </w:r>
    </w:p>
    <w:p w14:paraId="689FEB1E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визуальный контроль, испытание изоляции электрических цепей и электрооборудования и измерительный контроль заземления (</w:t>
      </w:r>
      <w:proofErr w:type="spellStart"/>
      <w:r w:rsidRPr="00275DB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275DB3">
        <w:rPr>
          <w:rFonts w:ascii="Times New Roman" w:hAnsi="Times New Roman" w:cs="Times New Roman"/>
          <w:sz w:val="24"/>
          <w:szCs w:val="24"/>
        </w:rPr>
        <w:t>) оборудования лифта;</w:t>
      </w:r>
    </w:p>
    <w:p w14:paraId="5A0BCC1E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14:paraId="11A27C29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испытание герметичности гидроцилиндра и трубопровода на лифте с гидравлическим приводом.</w:t>
      </w:r>
    </w:p>
    <w:p w14:paraId="2181DB88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 xml:space="preserve">- проверку комплектности технической документации, поставляемой с лифтом (см. приложение </w:t>
      </w:r>
      <w:hyperlink r:id="rId12" w:anchor="i667269" w:tooltip="Приложение И" w:history="1">
        <w:r w:rsidRPr="00275DB3">
          <w:rPr>
            <w:rFonts w:ascii="Times New Roman" w:hAnsi="Times New Roman" w:cs="Times New Roman"/>
            <w:sz w:val="24"/>
            <w:szCs w:val="24"/>
          </w:rPr>
          <w:t>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F9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92F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2F9A">
        <w:rPr>
          <w:rFonts w:ascii="Times New Roman" w:hAnsi="Times New Roman" w:cs="Times New Roman"/>
          <w:sz w:val="24"/>
          <w:szCs w:val="24"/>
        </w:rPr>
        <w:t xml:space="preserve"> 5378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F9A">
        <w:rPr>
          <w:rFonts w:ascii="Times New Roman" w:hAnsi="Times New Roman" w:cs="Times New Roman"/>
          <w:sz w:val="24"/>
          <w:szCs w:val="24"/>
        </w:rPr>
        <w:t>-2010</w:t>
      </w:r>
      <w:r w:rsidRPr="00275DB3">
        <w:rPr>
          <w:rFonts w:ascii="Times New Roman" w:hAnsi="Times New Roman" w:cs="Times New Roman"/>
          <w:sz w:val="24"/>
          <w:szCs w:val="24"/>
        </w:rPr>
        <w:t>).</w:t>
      </w:r>
    </w:p>
    <w:p w14:paraId="0DCFB173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технический контроль установки оборудования смонтированного лифта документации по монтажу и проектной документации по установке лифта в здание (сооружение);</w:t>
      </w:r>
    </w:p>
    <w:p w14:paraId="73D72F5D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технический контроль установки оборудования модернизированного лифта проектной документации на модернизацию (в случае модернизации лифта);</w:t>
      </w:r>
    </w:p>
    <w:p w14:paraId="2140F188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проверку выполнения рекомендаций по модернизации лифта, указанных в заключении по результатам оценки соответствия лифта, отработавшего назначенный срок службы (в случае модернизации лифта);</w:t>
      </w:r>
    </w:p>
    <w:p w14:paraId="537EB3DD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 xml:space="preserve">- технический контроль смонтированного (модернизированного) лифта требованиям безопасности, установленным в приложении 1 к </w:t>
      </w:r>
      <w:hyperlink r:id="rId13" w:tooltip="Технический регламент Таможенного союза 011/2011 Безопасность лифтов" w:history="1">
        <w:proofErr w:type="gramStart"/>
        <w:r w:rsidRPr="00275DB3">
          <w:rPr>
            <w:rFonts w:ascii="Times New Roman" w:hAnsi="Times New Roman" w:cs="Times New Roman"/>
            <w:sz w:val="24"/>
            <w:szCs w:val="24"/>
          </w:rPr>
          <w:t>ТР</w:t>
        </w:r>
        <w:proofErr w:type="gramEnd"/>
        <w:r w:rsidRPr="00275DB3">
          <w:rPr>
            <w:rFonts w:ascii="Times New Roman" w:hAnsi="Times New Roman" w:cs="Times New Roman"/>
            <w:sz w:val="24"/>
            <w:szCs w:val="24"/>
          </w:rPr>
          <w:t xml:space="preserve"> ТС 011/2011</w:t>
        </w:r>
      </w:hyperlink>
      <w:r w:rsidRPr="00275DB3">
        <w:rPr>
          <w:rFonts w:ascii="Times New Roman" w:hAnsi="Times New Roman" w:cs="Times New Roman"/>
          <w:sz w:val="24"/>
          <w:szCs w:val="24"/>
        </w:rPr>
        <w:t xml:space="preserve">, или требованиям взаимосвязанных с </w:t>
      </w:r>
      <w:hyperlink r:id="rId14" w:tooltip="Технический регламент Таможенного союза 011/2011 Безопасность лифтов" w:history="1">
        <w:r w:rsidRPr="00275DB3">
          <w:rPr>
            <w:rFonts w:ascii="Times New Roman" w:hAnsi="Times New Roman" w:cs="Times New Roman"/>
            <w:sz w:val="24"/>
            <w:szCs w:val="24"/>
          </w:rPr>
          <w:t>ТР ТС 011/2011</w:t>
        </w:r>
      </w:hyperlink>
      <w:r w:rsidRPr="00275DB3">
        <w:rPr>
          <w:rFonts w:ascii="Times New Roman" w:hAnsi="Times New Roman" w:cs="Times New Roman"/>
          <w:sz w:val="24"/>
          <w:szCs w:val="24"/>
        </w:rPr>
        <w:t xml:space="preserve"> стандартов в соответствии с приложением </w:t>
      </w:r>
      <w:hyperlink r:id="rId15" w:anchor="i624426" w:tooltip="Приложение Ж" w:history="1">
        <w:r w:rsidRPr="00275DB3">
          <w:rPr>
            <w:rFonts w:ascii="Times New Roman" w:hAnsi="Times New Roman" w:cs="Times New Roman"/>
            <w:sz w:val="24"/>
            <w:szCs w:val="24"/>
          </w:rPr>
          <w:t>Ж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F9A">
        <w:rPr>
          <w:rFonts w:ascii="Times New Roman" w:hAnsi="Times New Roman" w:cs="Times New Roman"/>
          <w:sz w:val="24"/>
          <w:szCs w:val="24"/>
        </w:rPr>
        <w:t>ГОСТ Р 5378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F9A">
        <w:rPr>
          <w:rFonts w:ascii="Times New Roman" w:hAnsi="Times New Roman" w:cs="Times New Roman"/>
          <w:sz w:val="24"/>
          <w:szCs w:val="24"/>
        </w:rPr>
        <w:t>-2010</w:t>
      </w:r>
      <w:r w:rsidRPr="00275DB3">
        <w:rPr>
          <w:rFonts w:ascii="Times New Roman" w:hAnsi="Times New Roman" w:cs="Times New Roman"/>
          <w:sz w:val="24"/>
          <w:szCs w:val="24"/>
        </w:rPr>
        <w:t>;</w:t>
      </w:r>
    </w:p>
    <w:p w14:paraId="3EC70DBC" w14:textId="77777777" w:rsidR="008329EB" w:rsidRPr="00275DB3" w:rsidRDefault="008329EB" w:rsidP="0083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B3">
        <w:rPr>
          <w:rFonts w:ascii="Times New Roman" w:hAnsi="Times New Roman" w:cs="Times New Roman"/>
          <w:sz w:val="24"/>
          <w:szCs w:val="24"/>
        </w:rPr>
        <w:t>- испытание прочности кабины, тяговых элементов, подвески и (или) опоры кабины, элементов их крепления.</w:t>
      </w:r>
    </w:p>
    <w:p w14:paraId="71AC860A" w14:textId="77777777" w:rsid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5FD7982E" w14:textId="1E7B0CF3" w:rsidR="00A1720D" w:rsidRPr="00A1720D" w:rsidRDefault="00453EB9" w:rsidP="00F948B0">
      <w:pPr>
        <w:spacing w:after="0" w:line="240" w:lineRule="auto"/>
      </w:pP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hAnsi="Times New Roman" w:cs="Times New Roman"/>
          <w:sz w:val="24"/>
          <w:szCs w:val="24"/>
        </w:rPr>
        <w:t>Руководитель ИЦ ООО «ЭО «Лифтсервис-Юг» ________________________ Ахмадеев А.Г.</w:t>
      </w:r>
    </w:p>
    <w:sectPr w:rsidR="00A1720D" w:rsidRPr="00A1720D" w:rsidSect="00A1720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79"/>
    <w:rsid w:val="0012195E"/>
    <w:rsid w:val="00334E79"/>
    <w:rsid w:val="003F4C1A"/>
    <w:rsid w:val="00453EB9"/>
    <w:rsid w:val="0069491F"/>
    <w:rsid w:val="006B6806"/>
    <w:rsid w:val="008329EB"/>
    <w:rsid w:val="008D42E0"/>
    <w:rsid w:val="00A1720D"/>
    <w:rsid w:val="00C62503"/>
    <w:rsid w:val="00D06387"/>
    <w:rsid w:val="00E66647"/>
    <w:rsid w:val="00E67422"/>
    <w:rsid w:val="00EF477F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2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2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2/1/4293800/4293800086.htm" TargetMode="External"/><Relationship Id="rId13" Type="http://schemas.openxmlformats.org/officeDocument/2006/relationships/hyperlink" Target="https://docplan.ru/Data2/1/4293800/4293800086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ftservis161@yandex.ru" TargetMode="External"/><Relationship Id="rId12" Type="http://schemas.openxmlformats.org/officeDocument/2006/relationships/hyperlink" Target="https://docplan.ru/Data2/1/4293819/4293819072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c@liftservice161.ru" TargetMode="External"/><Relationship Id="rId11" Type="http://schemas.openxmlformats.org/officeDocument/2006/relationships/hyperlink" Target="https://docplan.ru/Data2/1/4293800/4293800086.htm" TargetMode="External"/><Relationship Id="rId5" Type="http://schemas.openxmlformats.org/officeDocument/2006/relationships/hyperlink" Target="http://www.liftservice161.ru" TargetMode="External"/><Relationship Id="rId15" Type="http://schemas.openxmlformats.org/officeDocument/2006/relationships/hyperlink" Target="https://docplan.ru/Data2/1/4293819/4293819072.htm" TargetMode="External"/><Relationship Id="rId10" Type="http://schemas.openxmlformats.org/officeDocument/2006/relationships/hyperlink" Target="https://docplan.ru/Data2/1/4293825/429382567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n.ru/Data2/1/4293800/4293800086.htm" TargetMode="External"/><Relationship Id="rId14" Type="http://schemas.openxmlformats.org/officeDocument/2006/relationships/hyperlink" Target="https://docplan.ru/Data2/1/4293800/42938000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2021-01-14T13:02:00Z</dcterms:created>
  <dcterms:modified xsi:type="dcterms:W3CDTF">2021-01-14T13:02:00Z</dcterms:modified>
</cp:coreProperties>
</file>